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B081" w14:textId="2F86937E" w:rsidR="005A32A2" w:rsidRDefault="005A32A2" w:rsidP="005A32A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 Mary the Virgin, Bletchingley</w:t>
      </w:r>
    </w:p>
    <w:p w14:paraId="58D50F94" w14:textId="67710FD9" w:rsidR="005A32A2" w:rsidRDefault="005A32A2" w:rsidP="005A32A2">
      <w:pPr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Minutes of PCC Meeting held on</w:t>
      </w:r>
    </w:p>
    <w:p w14:paraId="33A42380" w14:textId="183FDBAD" w:rsidR="005A32A2" w:rsidRDefault="0029403C" w:rsidP="005A32A2">
      <w:pPr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Tuesday May 25</w:t>
      </w:r>
      <w:r w:rsidRPr="0029403C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2021</w:t>
      </w:r>
    </w:p>
    <w:p w14:paraId="03256FEA" w14:textId="77777777" w:rsidR="005A32A2" w:rsidRPr="005A32A2" w:rsidRDefault="005A32A2">
      <w:pPr>
        <w:rPr>
          <w:b/>
          <w:bCs/>
        </w:rPr>
      </w:pPr>
      <w:r w:rsidRPr="005A32A2">
        <w:rPr>
          <w:b/>
          <w:bCs/>
        </w:rPr>
        <w:t>Present:</w:t>
      </w:r>
    </w:p>
    <w:p w14:paraId="56387676" w14:textId="77777777" w:rsidR="008D7DB0" w:rsidRDefault="005A32A2" w:rsidP="008D7DB0">
      <w:pPr>
        <w:tabs>
          <w:tab w:val="left" w:pos="4536"/>
        </w:tabs>
      </w:pPr>
      <w:proofErr w:type="spellStart"/>
      <w:r>
        <w:t>Rev’d</w:t>
      </w:r>
      <w:proofErr w:type="spellEnd"/>
      <w:r>
        <w:t xml:space="preserve"> Phaedra Pamphilon-Green</w:t>
      </w:r>
      <w:r w:rsidR="009962CE">
        <w:t xml:space="preserve"> </w:t>
      </w:r>
      <w:r>
        <w:t>(Rector)</w:t>
      </w:r>
      <w:r>
        <w:tab/>
      </w:r>
      <w:r w:rsidR="008D7DB0">
        <w:t>Jennifer Hyde</w:t>
      </w:r>
    </w:p>
    <w:p w14:paraId="6918263D" w14:textId="2AA4F85F" w:rsidR="005A32A2" w:rsidRDefault="005A32A2" w:rsidP="005A32A2">
      <w:pPr>
        <w:tabs>
          <w:tab w:val="left" w:pos="4536"/>
        </w:tabs>
      </w:pPr>
      <w:r>
        <w:t>April Alexander (churchwarden)</w:t>
      </w:r>
      <w:r>
        <w:tab/>
      </w:r>
      <w:r w:rsidR="009800E0">
        <w:t>Jeff Marks (Safeguarding Officer)</w:t>
      </w:r>
    </w:p>
    <w:p w14:paraId="74B1013F" w14:textId="1AC9AE0B" w:rsidR="005A32A2" w:rsidRDefault="00C46F00" w:rsidP="005A32A2">
      <w:pPr>
        <w:tabs>
          <w:tab w:val="left" w:pos="4536"/>
        </w:tabs>
      </w:pPr>
      <w:r>
        <w:t>Bill Alexander (treasurer)</w:t>
      </w:r>
      <w:r w:rsidR="009800E0">
        <w:tab/>
        <w:t>Valerie Muller (PCC Secretary)</w:t>
      </w:r>
    </w:p>
    <w:p w14:paraId="0CCA2A32" w14:textId="6E73D57A" w:rsidR="008D7DB0" w:rsidRDefault="008D7DB0" w:rsidP="008D7DB0">
      <w:pPr>
        <w:tabs>
          <w:tab w:val="left" w:pos="4536"/>
        </w:tabs>
      </w:pPr>
      <w:r>
        <w:t>Pamela Cock</w:t>
      </w:r>
      <w:r w:rsidR="009800E0">
        <w:tab/>
        <w:t>Cyril Mighall</w:t>
      </w:r>
    </w:p>
    <w:p w14:paraId="729797CB" w14:textId="19ADA567" w:rsidR="008C5D00" w:rsidRDefault="008C5D00" w:rsidP="005A32A2">
      <w:pPr>
        <w:tabs>
          <w:tab w:val="left" w:pos="4536"/>
        </w:tabs>
      </w:pPr>
      <w:r>
        <w:t>Trevor Dawson</w:t>
      </w:r>
      <w:r w:rsidR="009800E0">
        <w:tab/>
        <w:t>Jackie Puleston</w:t>
      </w:r>
    </w:p>
    <w:p w14:paraId="20088B18" w14:textId="1E6B03E1" w:rsidR="008C5D00" w:rsidRPr="009572B3" w:rsidRDefault="008C5D00" w:rsidP="005A32A2">
      <w:pPr>
        <w:tabs>
          <w:tab w:val="left" w:pos="4536"/>
        </w:tabs>
        <w:rPr>
          <w:lang w:val="it-IT"/>
        </w:rPr>
      </w:pPr>
      <w:r w:rsidRPr="009572B3">
        <w:rPr>
          <w:lang w:val="it-IT"/>
        </w:rPr>
        <w:t>Rosa Diacon</w:t>
      </w:r>
      <w:r w:rsidR="009800E0" w:rsidRPr="009572B3">
        <w:rPr>
          <w:lang w:val="it-IT"/>
        </w:rPr>
        <w:tab/>
        <w:t>Clementine Sellick</w:t>
      </w:r>
    </w:p>
    <w:p w14:paraId="6ED5AD00" w14:textId="77777777" w:rsidR="00C46F00" w:rsidRPr="009572B3" w:rsidRDefault="00C46F00" w:rsidP="00C46F00">
      <w:pPr>
        <w:tabs>
          <w:tab w:val="left" w:pos="4536"/>
        </w:tabs>
        <w:rPr>
          <w:lang w:val="it-IT"/>
        </w:rPr>
      </w:pPr>
      <w:r w:rsidRPr="009572B3">
        <w:rPr>
          <w:lang w:val="it-IT"/>
        </w:rPr>
        <w:t>Sandie Hooper</w:t>
      </w:r>
    </w:p>
    <w:p w14:paraId="48AE252F" w14:textId="721EB0A1" w:rsidR="005A32A2" w:rsidRPr="009572B3" w:rsidRDefault="005A32A2" w:rsidP="005A32A2">
      <w:pPr>
        <w:tabs>
          <w:tab w:val="left" w:pos="4536"/>
        </w:tabs>
        <w:rPr>
          <w:lang w:val="it-IT"/>
        </w:rPr>
      </w:pPr>
      <w:r w:rsidRPr="009572B3">
        <w:rPr>
          <w:lang w:val="it-IT"/>
        </w:rPr>
        <w:tab/>
      </w:r>
    </w:p>
    <w:p w14:paraId="59F4AC0A" w14:textId="08EEE676" w:rsidR="005A32A2" w:rsidRPr="009572B3" w:rsidRDefault="005A32A2" w:rsidP="005A32A2">
      <w:pPr>
        <w:tabs>
          <w:tab w:val="left" w:pos="4536"/>
        </w:tabs>
        <w:rPr>
          <w:b/>
          <w:bCs/>
          <w:lang w:val="it-IT"/>
        </w:rPr>
      </w:pPr>
      <w:proofErr w:type="spellStart"/>
      <w:r w:rsidRPr="009572B3">
        <w:rPr>
          <w:b/>
          <w:bCs/>
          <w:lang w:val="it-IT"/>
        </w:rPr>
        <w:t>Apologies</w:t>
      </w:r>
      <w:proofErr w:type="spellEnd"/>
      <w:r w:rsidR="00033CAA" w:rsidRPr="009572B3">
        <w:rPr>
          <w:b/>
          <w:bCs/>
          <w:lang w:val="it-IT"/>
        </w:rPr>
        <w:t>:</w:t>
      </w:r>
    </w:p>
    <w:p w14:paraId="500C01BA" w14:textId="2C0E3C7F" w:rsidR="00033CAA" w:rsidRPr="009572B3" w:rsidRDefault="00AE11D8" w:rsidP="005A32A2">
      <w:pPr>
        <w:tabs>
          <w:tab w:val="left" w:pos="4536"/>
        </w:tabs>
        <w:rPr>
          <w:lang w:val="it-IT"/>
        </w:rPr>
      </w:pPr>
      <w:r w:rsidRPr="009572B3">
        <w:rPr>
          <w:lang w:val="it-IT"/>
        </w:rPr>
        <w:t xml:space="preserve">Kate Doody </w:t>
      </w:r>
      <w:r w:rsidR="009800E0" w:rsidRPr="009572B3">
        <w:rPr>
          <w:lang w:val="it-IT"/>
        </w:rPr>
        <w:t xml:space="preserve">Richard Fowler, Vicki Gillespie, </w:t>
      </w:r>
      <w:r w:rsidRPr="009572B3">
        <w:rPr>
          <w:lang w:val="it-IT"/>
        </w:rPr>
        <w:t>Lynn Hargreaves McC</w:t>
      </w:r>
      <w:r w:rsidR="0028343A" w:rsidRPr="009572B3">
        <w:rPr>
          <w:lang w:val="it-IT"/>
        </w:rPr>
        <w:t>a</w:t>
      </w:r>
      <w:r w:rsidRPr="009572B3">
        <w:rPr>
          <w:lang w:val="it-IT"/>
        </w:rPr>
        <w:t>llum</w:t>
      </w:r>
      <w:r w:rsidR="002F2037" w:rsidRPr="009572B3">
        <w:rPr>
          <w:lang w:val="it-IT"/>
        </w:rPr>
        <w:t>,</w:t>
      </w:r>
      <w:r w:rsidRPr="009572B3">
        <w:rPr>
          <w:lang w:val="it-IT"/>
        </w:rPr>
        <w:t xml:space="preserve"> </w:t>
      </w:r>
      <w:proofErr w:type="spellStart"/>
      <w:r w:rsidR="009800E0" w:rsidRPr="009572B3">
        <w:rPr>
          <w:lang w:val="it-IT"/>
        </w:rPr>
        <w:t>Chrissie</w:t>
      </w:r>
      <w:proofErr w:type="spellEnd"/>
      <w:r w:rsidR="009800E0" w:rsidRPr="009572B3">
        <w:rPr>
          <w:lang w:val="it-IT"/>
        </w:rPr>
        <w:t xml:space="preserve"> Markham</w:t>
      </w:r>
      <w:r w:rsidR="005F3A76" w:rsidRPr="009572B3">
        <w:rPr>
          <w:lang w:val="it-IT"/>
        </w:rPr>
        <w:t xml:space="preserve">, </w:t>
      </w:r>
    </w:p>
    <w:p w14:paraId="673B23F6" w14:textId="77777777" w:rsidR="004E110E" w:rsidRPr="009572B3" w:rsidRDefault="00033CAA" w:rsidP="005A32A2">
      <w:pPr>
        <w:tabs>
          <w:tab w:val="left" w:pos="4536"/>
        </w:tabs>
        <w:rPr>
          <w:lang w:val="it-IT"/>
        </w:rPr>
      </w:pPr>
      <w:r w:rsidRPr="009572B3">
        <w:rPr>
          <w:lang w:val="it-IT"/>
        </w:rPr>
        <w:t xml:space="preserve">The </w:t>
      </w:r>
      <w:proofErr w:type="spellStart"/>
      <w:r w:rsidRPr="009572B3">
        <w:rPr>
          <w:lang w:val="it-IT"/>
        </w:rPr>
        <w:t>Rector</w:t>
      </w:r>
      <w:proofErr w:type="spellEnd"/>
      <w:r w:rsidRPr="009572B3">
        <w:rPr>
          <w:lang w:val="it-IT"/>
        </w:rPr>
        <w:t xml:space="preserve"> </w:t>
      </w:r>
      <w:proofErr w:type="spellStart"/>
      <w:r w:rsidRPr="009572B3">
        <w:rPr>
          <w:lang w:val="it-IT"/>
        </w:rPr>
        <w:t>welcomed</w:t>
      </w:r>
      <w:proofErr w:type="spellEnd"/>
      <w:r w:rsidRPr="009572B3">
        <w:rPr>
          <w:lang w:val="it-IT"/>
        </w:rPr>
        <w:t xml:space="preserve"> </w:t>
      </w:r>
      <w:proofErr w:type="spellStart"/>
      <w:r w:rsidRPr="009572B3">
        <w:rPr>
          <w:lang w:val="it-IT"/>
        </w:rPr>
        <w:t>everyone</w:t>
      </w:r>
      <w:proofErr w:type="spellEnd"/>
      <w:r w:rsidRPr="009572B3">
        <w:rPr>
          <w:lang w:val="it-IT"/>
        </w:rPr>
        <w:t xml:space="preserve"> to the meeting in </w:t>
      </w:r>
      <w:proofErr w:type="spellStart"/>
      <w:r w:rsidRPr="009572B3">
        <w:rPr>
          <w:lang w:val="it-IT"/>
        </w:rPr>
        <w:t>prayer</w:t>
      </w:r>
      <w:proofErr w:type="spellEnd"/>
    </w:p>
    <w:p w14:paraId="12C7D113" w14:textId="77777777" w:rsidR="004E110E" w:rsidRDefault="004E110E" w:rsidP="005A32A2">
      <w:pPr>
        <w:tabs>
          <w:tab w:val="left" w:pos="4536"/>
        </w:tabs>
      </w:pPr>
      <w:r w:rsidRPr="00534858">
        <w:rPr>
          <w:b/>
          <w:bCs/>
        </w:rPr>
        <w:t>Appointment of PCC Secretary:</w:t>
      </w:r>
      <w:r>
        <w:t xml:space="preserve"> Valerie Muller</w:t>
      </w:r>
    </w:p>
    <w:p w14:paraId="6FCB282E" w14:textId="2F0B088B" w:rsidR="00033CAA" w:rsidRDefault="004E110E" w:rsidP="005A32A2">
      <w:pPr>
        <w:tabs>
          <w:tab w:val="left" w:pos="4536"/>
        </w:tabs>
      </w:pPr>
      <w:r w:rsidRPr="00534858">
        <w:rPr>
          <w:b/>
          <w:bCs/>
        </w:rPr>
        <w:t>Appointment of PCC Treasurer:</w:t>
      </w:r>
      <w:r w:rsidR="00534858">
        <w:t xml:space="preserve"> Bill Alexander</w:t>
      </w:r>
      <w:r w:rsidR="00033CAA">
        <w:t xml:space="preserve"> </w:t>
      </w:r>
    </w:p>
    <w:p w14:paraId="55537F7B" w14:textId="5EEFFFF0" w:rsidR="00534858" w:rsidRDefault="00380B2D" w:rsidP="005A32A2">
      <w:pPr>
        <w:tabs>
          <w:tab w:val="left" w:pos="4536"/>
        </w:tabs>
      </w:pPr>
      <w:r w:rsidRPr="00380B2D">
        <w:rPr>
          <w:b/>
          <w:bCs/>
        </w:rPr>
        <w:t>Appointment of Vice chair of the PCC</w:t>
      </w:r>
      <w:r>
        <w:rPr>
          <w:b/>
          <w:bCs/>
        </w:rPr>
        <w:t xml:space="preserve">: </w:t>
      </w:r>
      <w:r w:rsidRPr="00380B2D">
        <w:t>The churchwardens</w:t>
      </w:r>
    </w:p>
    <w:p w14:paraId="383A8782" w14:textId="3158DFFD" w:rsidR="000D56B3" w:rsidRDefault="000D56B3" w:rsidP="005A32A2">
      <w:pPr>
        <w:tabs>
          <w:tab w:val="left" w:pos="4536"/>
        </w:tabs>
      </w:pPr>
      <w:r>
        <w:t>The Rector thanked April Alexander</w:t>
      </w:r>
      <w:r w:rsidR="003846DF">
        <w:t xml:space="preserve"> for her contribution as churchwarden</w:t>
      </w:r>
      <w:r w:rsidR="00D227F4">
        <w:t>, she said she had been a hardworking</w:t>
      </w:r>
      <w:r w:rsidR="001C5DFE">
        <w:t>, good and faithful servant.</w:t>
      </w:r>
    </w:p>
    <w:p w14:paraId="1A5161FD" w14:textId="77777777" w:rsidR="002D17FC" w:rsidRPr="00C85ACF" w:rsidRDefault="00380B2D" w:rsidP="002D17FC">
      <w:pPr>
        <w:shd w:val="clear" w:color="auto" w:fill="F2F6FA"/>
        <w:spacing w:after="45" w:line="240" w:lineRule="auto"/>
      </w:pPr>
      <w:r w:rsidRPr="002D17FC">
        <w:rPr>
          <w:b/>
          <w:bCs/>
        </w:rPr>
        <w:t>Ushers/Welcomers:</w:t>
      </w:r>
      <w:r w:rsidR="00C85ACF" w:rsidRPr="002D17F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8570F" w:rsidRPr="00FB1955">
        <w:t>Ann Pressey, Beverley Green, Jeff Marks,</w:t>
      </w:r>
      <w:r w:rsidR="002D17FC" w:rsidRPr="00FB1955">
        <w:t xml:space="preserve"> B</w:t>
      </w:r>
      <w:r w:rsidR="002D17FC" w:rsidRPr="00C85ACF">
        <w:t>everley Green</w:t>
      </w:r>
      <w:r w:rsidR="002D17FC" w:rsidRPr="00FB1955">
        <w:t>, Jennifer Hyde, Louise Tantum, Mark Tantum, Oliver Jackson, Pamela Cock, Richard Fowler, Rosa Diacon, Severine Hemms, Sue Morris, Trevor Dawson, Val Muller, Vicki Gillespie</w:t>
      </w:r>
    </w:p>
    <w:p w14:paraId="348033E9" w14:textId="33EA04E9" w:rsidR="00C85ACF" w:rsidRPr="006115C4" w:rsidRDefault="00FB1955" w:rsidP="00C85ACF">
      <w:pPr>
        <w:shd w:val="clear" w:color="auto" w:fill="FFFFFF"/>
        <w:spacing w:line="240" w:lineRule="auto"/>
        <w:rPr>
          <w:b/>
          <w:bCs/>
        </w:rPr>
      </w:pPr>
      <w:r w:rsidRPr="006115C4">
        <w:rPr>
          <w:b/>
          <w:bCs/>
        </w:rPr>
        <w:t>Deputy Warden:</w:t>
      </w:r>
      <w:r w:rsidR="006115C4">
        <w:rPr>
          <w:b/>
          <w:bCs/>
        </w:rPr>
        <w:t xml:space="preserve"> </w:t>
      </w:r>
      <w:r w:rsidR="006115C4" w:rsidRPr="006115C4">
        <w:t>Sandie Hooper</w:t>
      </w:r>
    </w:p>
    <w:p w14:paraId="60D6D973" w14:textId="77777777" w:rsidR="00FF354E" w:rsidRDefault="006115C4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Standing Committee</w:t>
      </w:r>
      <w:r w:rsidR="00EF272B">
        <w:rPr>
          <w:b/>
          <w:bCs/>
        </w:rPr>
        <w:t xml:space="preserve">: </w:t>
      </w:r>
      <w:r w:rsidR="00EF272B" w:rsidRPr="0076268A">
        <w:t xml:space="preserve">The Rector, Churchwardens, PCC </w:t>
      </w:r>
      <w:r w:rsidR="0076268A" w:rsidRPr="0076268A">
        <w:t>T</w:t>
      </w:r>
      <w:r w:rsidR="00EF272B" w:rsidRPr="0076268A">
        <w:t>reasurer, PCC Secretary</w:t>
      </w:r>
      <w:r w:rsidR="0076268A" w:rsidRPr="0076268A">
        <w:t>, Deputy warden, Trevor Dawson and Jennifer Hyde</w:t>
      </w:r>
      <w:r w:rsidR="00FF354E">
        <w:rPr>
          <w:b/>
          <w:bCs/>
        </w:rPr>
        <w:t>.</w:t>
      </w:r>
    </w:p>
    <w:p w14:paraId="0E608E40" w14:textId="6EDD36DE" w:rsidR="00380B2D" w:rsidRDefault="00FF354E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 xml:space="preserve">Finance Committee: </w:t>
      </w:r>
      <w:r w:rsidR="006421DA" w:rsidRPr="00535EC5">
        <w:t xml:space="preserve">Rector, </w:t>
      </w:r>
      <w:r w:rsidR="00BF047A" w:rsidRPr="00535EC5">
        <w:t xml:space="preserve">PCC Treasurer, </w:t>
      </w:r>
      <w:r w:rsidR="00281E2F" w:rsidRPr="00535EC5">
        <w:t xml:space="preserve">Churchwardens, </w:t>
      </w:r>
      <w:r w:rsidR="00535EC5" w:rsidRPr="00535EC5">
        <w:t xml:space="preserve">Lisa Swan, </w:t>
      </w:r>
      <w:r w:rsidR="00BF047A" w:rsidRPr="00535EC5">
        <w:t xml:space="preserve">and PCC sec will confirm whether </w:t>
      </w:r>
      <w:r w:rsidR="00535EC5" w:rsidRPr="00535EC5">
        <w:t>J</w:t>
      </w:r>
      <w:r w:rsidR="00BF047A" w:rsidRPr="00535EC5">
        <w:t xml:space="preserve">ohn </w:t>
      </w:r>
      <w:r w:rsidR="00535EC5" w:rsidRPr="00535EC5">
        <w:t>T</w:t>
      </w:r>
      <w:r w:rsidR="00BF047A" w:rsidRPr="00535EC5">
        <w:t>rott</w:t>
      </w:r>
      <w:r w:rsidR="0076268A" w:rsidRPr="00535EC5">
        <w:t xml:space="preserve"> </w:t>
      </w:r>
      <w:r w:rsidR="00535EC5" w:rsidRPr="00535EC5">
        <w:t>and David Sellick are happy to continue</w:t>
      </w:r>
      <w:r w:rsidR="00535EC5">
        <w:rPr>
          <w:b/>
          <w:bCs/>
        </w:rPr>
        <w:t>.</w:t>
      </w:r>
    </w:p>
    <w:p w14:paraId="378ED98F" w14:textId="09ED9641" w:rsidR="00535EC5" w:rsidRDefault="002F7EE9" w:rsidP="005A32A2">
      <w:pPr>
        <w:tabs>
          <w:tab w:val="left" w:pos="4536"/>
        </w:tabs>
      </w:pPr>
      <w:r>
        <w:rPr>
          <w:b/>
          <w:bCs/>
        </w:rPr>
        <w:t>Worship</w:t>
      </w:r>
      <w:r w:rsidR="00536289" w:rsidRPr="002E2ED3">
        <w:t xml:space="preserve">: </w:t>
      </w:r>
      <w:r w:rsidR="002E2ED3" w:rsidRPr="002E2ED3">
        <w:t>Confirm whether Kerry and Penny would like to be on this committee. Sandie Hooper</w:t>
      </w:r>
      <w:r w:rsidR="002E2ED3">
        <w:t>.</w:t>
      </w:r>
    </w:p>
    <w:p w14:paraId="7AA9F7A1" w14:textId="72D5EB63" w:rsidR="002E2ED3" w:rsidRDefault="00392E42" w:rsidP="005A32A2">
      <w:pPr>
        <w:tabs>
          <w:tab w:val="left" w:pos="4536"/>
        </w:tabs>
      </w:pPr>
      <w:r w:rsidRPr="00392E42">
        <w:rPr>
          <w:b/>
          <w:bCs/>
        </w:rPr>
        <w:t>Social Committee</w:t>
      </w:r>
      <w:r>
        <w:rPr>
          <w:b/>
          <w:bCs/>
        </w:rPr>
        <w:t xml:space="preserve">: </w:t>
      </w:r>
      <w:r w:rsidRPr="00392E42">
        <w:t>Confirm whether existing members are happy to continue</w:t>
      </w:r>
      <w:r>
        <w:t>. Jackie Puleston, April Alexander</w:t>
      </w:r>
    </w:p>
    <w:p w14:paraId="13B43279" w14:textId="0D1BE1C6" w:rsidR="00764276" w:rsidRDefault="00764276" w:rsidP="005A32A2">
      <w:pPr>
        <w:tabs>
          <w:tab w:val="left" w:pos="4536"/>
        </w:tabs>
      </w:pPr>
      <w:r w:rsidRPr="00764276">
        <w:rPr>
          <w:b/>
          <w:bCs/>
        </w:rPr>
        <w:t>Ecumenical Committee:</w:t>
      </w:r>
      <w:r>
        <w:t xml:space="preserve"> Confirm existing membership</w:t>
      </w:r>
    </w:p>
    <w:p w14:paraId="01B11584" w14:textId="60E32BB3" w:rsidR="00764276" w:rsidRDefault="001E66FE" w:rsidP="005A32A2">
      <w:pPr>
        <w:tabs>
          <w:tab w:val="left" w:pos="4536"/>
        </w:tabs>
      </w:pPr>
      <w:r w:rsidRPr="001E66FE">
        <w:rPr>
          <w:b/>
          <w:bCs/>
        </w:rPr>
        <w:t>Fabric working</w:t>
      </w:r>
      <w:r>
        <w:rPr>
          <w:b/>
          <w:bCs/>
        </w:rPr>
        <w:t xml:space="preserve"> party: </w:t>
      </w:r>
      <w:r w:rsidRPr="00CA7119">
        <w:t>Confirm existing membership</w:t>
      </w:r>
      <w:r w:rsidR="00CA7119">
        <w:t>. The Quinquennial Inspection last year has</w:t>
      </w:r>
      <w:r w:rsidR="00CC0116">
        <w:t xml:space="preserve"> highlighted a number of jobs that need doing. Some will need to be done professionally.</w:t>
      </w:r>
    </w:p>
    <w:p w14:paraId="0610633F" w14:textId="0F9C356E" w:rsidR="005B751B" w:rsidRDefault="005B751B" w:rsidP="005A32A2">
      <w:pPr>
        <w:tabs>
          <w:tab w:val="left" w:pos="4536"/>
        </w:tabs>
      </w:pPr>
      <w:r w:rsidRPr="005B751B">
        <w:rPr>
          <w:b/>
          <w:bCs/>
        </w:rPr>
        <w:lastRenderedPageBreak/>
        <w:t>Youth and Young People</w:t>
      </w:r>
      <w:r>
        <w:rPr>
          <w:b/>
          <w:bCs/>
        </w:rPr>
        <w:t>:</w:t>
      </w:r>
      <w:r w:rsidR="000A02F0">
        <w:rPr>
          <w:b/>
          <w:bCs/>
        </w:rPr>
        <w:t xml:space="preserve"> </w:t>
      </w:r>
      <w:r w:rsidR="000A02F0">
        <w:t>Kate Doody, Rosa Diacon, Chrissie Markham</w:t>
      </w:r>
    </w:p>
    <w:p w14:paraId="76BA7BBF" w14:textId="21DC9DF6" w:rsidR="00BC26B1" w:rsidRPr="001C5AC4" w:rsidRDefault="00BC26B1" w:rsidP="005A32A2">
      <w:pPr>
        <w:tabs>
          <w:tab w:val="left" w:pos="4536"/>
        </w:tabs>
      </w:pPr>
      <w:r w:rsidRPr="00BC26B1">
        <w:rPr>
          <w:b/>
          <w:bCs/>
        </w:rPr>
        <w:t>JPIC:</w:t>
      </w:r>
      <w:r>
        <w:rPr>
          <w:b/>
          <w:bCs/>
        </w:rPr>
        <w:t xml:space="preserve"> </w:t>
      </w:r>
      <w:r w:rsidRPr="001C5AC4">
        <w:t>Jennifer Hyde, Ed Muller, Val Muller</w:t>
      </w:r>
      <w:r w:rsidR="001C5AC4" w:rsidRPr="001C5AC4">
        <w:t>, Richard Fowler</w:t>
      </w:r>
    </w:p>
    <w:p w14:paraId="119779BB" w14:textId="03A26F5C" w:rsidR="00033CAA" w:rsidRPr="00FB6320" w:rsidRDefault="00C1218B" w:rsidP="005A32A2">
      <w:pPr>
        <w:tabs>
          <w:tab w:val="left" w:pos="4536"/>
        </w:tabs>
      </w:pPr>
      <w:r>
        <w:rPr>
          <w:b/>
          <w:bCs/>
        </w:rPr>
        <w:t>MINUTES:</w:t>
      </w:r>
      <w:r w:rsidR="001C5DFE">
        <w:rPr>
          <w:b/>
          <w:bCs/>
        </w:rPr>
        <w:t xml:space="preserve"> </w:t>
      </w:r>
      <w:r w:rsidR="001C5DFE" w:rsidRPr="00FB6320">
        <w:t>The minutes of the</w:t>
      </w:r>
      <w:r w:rsidR="00715F23" w:rsidRPr="00FB6320">
        <w:t xml:space="preserve"> previous meeting, which had been circulated in advance, were signed as a correct record of the meeting</w:t>
      </w:r>
      <w:r w:rsidR="00FB6320" w:rsidRPr="00FB6320">
        <w:t>.</w:t>
      </w:r>
    </w:p>
    <w:p w14:paraId="154ED4E1" w14:textId="7DDCD4E7" w:rsidR="00585544" w:rsidRDefault="00C1218B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MATTERS ARISING</w:t>
      </w:r>
      <w:r w:rsidR="00585544">
        <w:rPr>
          <w:b/>
          <w:bCs/>
        </w:rPr>
        <w:t>:</w:t>
      </w:r>
    </w:p>
    <w:p w14:paraId="61A4B690" w14:textId="77777777" w:rsidR="008D5741" w:rsidRDefault="00072232" w:rsidP="005A32A2">
      <w:pPr>
        <w:tabs>
          <w:tab w:val="left" w:pos="4536"/>
        </w:tabs>
      </w:pPr>
      <w:r w:rsidRPr="00072232">
        <w:t>The area of hospitality</w:t>
      </w:r>
      <w:r w:rsidR="00FF4255">
        <w:t>. The cupboards have been moved to create a larger space behind the organ, very useful for meetings and hopefully for coffee when we are able to serve coffee again</w:t>
      </w:r>
      <w:r w:rsidR="003B5E07">
        <w:t xml:space="preserve">. The </w:t>
      </w:r>
      <w:r w:rsidR="008D5741">
        <w:t>H</w:t>
      </w:r>
      <w:r w:rsidR="003B5E07">
        <w:t xml:space="preserve">oly </w:t>
      </w:r>
    </w:p>
    <w:p w14:paraId="1BE0A113" w14:textId="3BF5C731" w:rsidR="006350D3" w:rsidRDefault="00E54A30" w:rsidP="005A32A2">
      <w:pPr>
        <w:tabs>
          <w:tab w:val="left" w:pos="4536"/>
        </w:tabs>
      </w:pPr>
      <w:r>
        <w:t>S</w:t>
      </w:r>
      <w:r w:rsidR="003B5E07">
        <w:t>pirit Chapel now feels more like a chapel.</w:t>
      </w:r>
      <w:r w:rsidR="00867DB0">
        <w:t xml:space="preserve"> </w:t>
      </w:r>
      <w:r w:rsidR="00D0708C">
        <w:t>This is an experimental arrangement to see how it works over the next few months.</w:t>
      </w:r>
    </w:p>
    <w:p w14:paraId="5A6F0E65" w14:textId="6C2CA5C1" w:rsidR="009434E0" w:rsidRDefault="009434E0" w:rsidP="005A32A2">
      <w:pPr>
        <w:tabs>
          <w:tab w:val="left" w:pos="4536"/>
        </w:tabs>
      </w:pPr>
      <w:r>
        <w:t xml:space="preserve">The area in front of the Clayton memorial will </w:t>
      </w:r>
      <w:r w:rsidR="00827965">
        <w:t>be developed as</w:t>
      </w:r>
      <w:r>
        <w:t xml:space="preserve"> a Chapel of Reconciliation</w:t>
      </w:r>
      <w:r w:rsidR="00827965">
        <w:t>.</w:t>
      </w:r>
    </w:p>
    <w:p w14:paraId="07DFBB4D" w14:textId="09110954" w:rsidR="00DD7A52" w:rsidRDefault="00B441A3" w:rsidP="005A32A2">
      <w:pPr>
        <w:tabs>
          <w:tab w:val="left" w:pos="4536"/>
        </w:tabs>
      </w:pPr>
      <w:r>
        <w:t xml:space="preserve">Although </w:t>
      </w:r>
      <w:r w:rsidR="00DE4FA4">
        <w:t xml:space="preserve">official guidance permits </w:t>
      </w:r>
      <w:r w:rsidR="00772918">
        <w:t>distributing Communion in both kinds</w:t>
      </w:r>
      <w:r w:rsidR="001D013B">
        <w:t xml:space="preserve"> it was decided to wait until after the next easing of restrictions </w:t>
      </w:r>
      <w:r w:rsidR="008954FB">
        <w:t>to make a decision as to whether this is right for St Marys.</w:t>
      </w:r>
    </w:p>
    <w:p w14:paraId="7C839B8F" w14:textId="4A24F9FF" w:rsidR="00585544" w:rsidRDefault="00C1218B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CORRESP</w:t>
      </w:r>
      <w:r w:rsidR="002B6946">
        <w:rPr>
          <w:b/>
          <w:bCs/>
        </w:rPr>
        <w:t>ONDENCE</w:t>
      </w:r>
      <w:r w:rsidR="00585544">
        <w:rPr>
          <w:b/>
          <w:bCs/>
        </w:rPr>
        <w:t>:</w:t>
      </w:r>
    </w:p>
    <w:p w14:paraId="2017B647" w14:textId="1D89C174" w:rsidR="00585544" w:rsidRDefault="00585544" w:rsidP="005A32A2">
      <w:pPr>
        <w:tabs>
          <w:tab w:val="left" w:pos="4536"/>
        </w:tabs>
      </w:pPr>
      <w:r>
        <w:t>The only correspondence received had been from the diocese about coping during the pandemic.</w:t>
      </w:r>
    </w:p>
    <w:p w14:paraId="38E7E1CF" w14:textId="4C60EEE5" w:rsidR="00045DC6" w:rsidRDefault="009E5B01" w:rsidP="00045DC6">
      <w:pPr>
        <w:tabs>
          <w:tab w:val="left" w:pos="4536"/>
        </w:tabs>
      </w:pPr>
      <w:r>
        <w:rPr>
          <w:b/>
          <w:bCs/>
        </w:rPr>
        <w:t xml:space="preserve">Twitter Account. </w:t>
      </w:r>
      <w:r w:rsidR="009572B3" w:rsidRPr="002044EF">
        <w:t>I</w:t>
      </w:r>
      <w:r w:rsidR="009572B3">
        <w:t>n February 2017 o</w:t>
      </w:r>
      <w:r>
        <w:t xml:space="preserve">ne of the </w:t>
      </w:r>
      <w:r w:rsidR="009572B3">
        <w:t xml:space="preserve">then </w:t>
      </w:r>
      <w:r>
        <w:t xml:space="preserve">churchwardens set </w:t>
      </w:r>
      <w:r w:rsidR="000A60E5">
        <w:t xml:space="preserve">up </w:t>
      </w:r>
      <w:r>
        <w:t xml:space="preserve">a </w:t>
      </w:r>
      <w:r w:rsidR="00AC6719">
        <w:t xml:space="preserve">Twitter Account for St Marys using the link </w:t>
      </w:r>
      <w:r w:rsidR="0085106A">
        <w:t xml:space="preserve"> </w:t>
      </w:r>
      <w:r w:rsidR="00AC6719" w:rsidRPr="0085106A">
        <w:rPr>
          <w:b/>
          <w:bCs/>
        </w:rPr>
        <w:t>“</w:t>
      </w:r>
      <w:r w:rsidR="0085106A" w:rsidRPr="0085106A">
        <w:rPr>
          <w:b/>
          <w:bCs/>
        </w:rPr>
        <w:t>STMARYSRH1”</w:t>
      </w:r>
      <w:r w:rsidR="00D92636">
        <w:t>. However this acco</w:t>
      </w:r>
      <w:r w:rsidR="00DC0ACD">
        <w:t>unt</w:t>
      </w:r>
      <w:r w:rsidR="0039061F">
        <w:t xml:space="preserve"> is</w:t>
      </w:r>
      <w:r w:rsidR="006E59EE">
        <w:t xml:space="preserve">, it says, </w:t>
      </w:r>
      <w:r w:rsidR="0039061F">
        <w:t>owned and run privately</w:t>
      </w:r>
      <w:r w:rsidR="00647070">
        <w:t xml:space="preserve"> but still says</w:t>
      </w:r>
      <w:r w:rsidR="00E467F1">
        <w:t xml:space="preserve"> ‘What is going on at St Mary the Virgin church in Bletchingley?</w:t>
      </w:r>
      <w:r w:rsidR="00DE38D9">
        <w:t>.</w:t>
      </w:r>
      <w:r w:rsidR="00195A15">
        <w:t xml:space="preserve"> T</w:t>
      </w:r>
      <w:r w:rsidR="0077565C">
        <w:t xml:space="preserve">he views expressed are not those of St Marys but of an individual who is on occasion economical with the truth. The PCC </w:t>
      </w:r>
      <w:r w:rsidR="002B10FD">
        <w:t xml:space="preserve">unanimously </w:t>
      </w:r>
      <w:r w:rsidR="00027CDA">
        <w:t>agreed that</w:t>
      </w:r>
      <w:r w:rsidR="002B10FD">
        <w:t xml:space="preserve"> the </w:t>
      </w:r>
      <w:r w:rsidR="0077565C">
        <w:t xml:space="preserve">Secretary </w:t>
      </w:r>
      <w:r w:rsidR="002B10FD">
        <w:t>should</w:t>
      </w:r>
      <w:r w:rsidR="0077565C">
        <w:t xml:space="preserve"> write to the current owner requesting that ownership of this site should be returned to the </w:t>
      </w:r>
      <w:r w:rsidR="00C32D2C">
        <w:t>rector and PCC.</w:t>
      </w:r>
      <w:r w:rsidR="00EF4C8D">
        <w:t xml:space="preserve"> This letter is attached for </w:t>
      </w:r>
      <w:r w:rsidR="00345DDC">
        <w:t>reference.</w:t>
      </w:r>
      <w:r w:rsidR="00045DC6" w:rsidRPr="00045DC6">
        <w:t xml:space="preserve"> </w:t>
      </w:r>
    </w:p>
    <w:p w14:paraId="44BE4B83" w14:textId="624E0755" w:rsidR="00DE38D9" w:rsidRDefault="00045DC6" w:rsidP="00BA2D35">
      <w:pPr>
        <w:tabs>
          <w:tab w:val="left" w:pos="4536"/>
        </w:tabs>
      </w:pPr>
      <w:r>
        <w:t>Howard, who worked on the DSAR, has written to the owner of this site but has received no reply.</w:t>
      </w:r>
    </w:p>
    <w:p w14:paraId="0DDF198C" w14:textId="6611CFB9" w:rsidR="00FF0CB5" w:rsidRDefault="00FF0CB5" w:rsidP="00FF0CB5">
      <w:pPr>
        <w:tabs>
          <w:tab w:val="left" w:pos="4536"/>
        </w:tabs>
      </w:pPr>
      <w:r w:rsidRPr="00FF0CB5">
        <w:rPr>
          <w:b/>
          <w:bCs/>
        </w:rPr>
        <w:t xml:space="preserve">Children in the </w:t>
      </w:r>
      <w:r>
        <w:rPr>
          <w:b/>
          <w:bCs/>
        </w:rPr>
        <w:t>C</w:t>
      </w:r>
      <w:r w:rsidRPr="00FF0CB5">
        <w:rPr>
          <w:b/>
          <w:bCs/>
        </w:rPr>
        <w:t xml:space="preserve">hurch </w:t>
      </w:r>
      <w:r>
        <w:rPr>
          <w:b/>
          <w:bCs/>
        </w:rPr>
        <w:t>C</w:t>
      </w:r>
      <w:r w:rsidRPr="00FF0CB5">
        <w:rPr>
          <w:b/>
          <w:bCs/>
        </w:rPr>
        <w:t>hoir</w:t>
      </w:r>
      <w:r>
        <w:rPr>
          <w:b/>
          <w:bCs/>
        </w:rPr>
        <w:t>,</w:t>
      </w:r>
      <w:r>
        <w:t xml:space="preserve"> a lot of misinformation is being circulated about why we don’t have </w:t>
      </w:r>
      <w:r w:rsidR="00311D08">
        <w:t xml:space="preserve">young people in the church choir, that the choir is unsafe etc </w:t>
      </w:r>
      <w:proofErr w:type="spellStart"/>
      <w:r w:rsidR="00311D08">
        <w:t>etc</w:t>
      </w:r>
      <w:proofErr w:type="spellEnd"/>
      <w:r w:rsidR="00311D08">
        <w:t>. The Rector, together with the Diocesan Safe</w:t>
      </w:r>
      <w:r w:rsidR="007510BF">
        <w:t>guarding team are preparing a statement (which you have now re</w:t>
      </w:r>
      <w:r w:rsidR="00681AC3">
        <w:t>c</w:t>
      </w:r>
      <w:r w:rsidR="007510BF">
        <w:t>eived</w:t>
      </w:r>
      <w:r w:rsidR="00345DDC">
        <w:t xml:space="preserve"> and is also attached to these minutes</w:t>
      </w:r>
      <w:r w:rsidR="007510BF">
        <w:t>)</w:t>
      </w:r>
      <w:r w:rsidR="00681AC3">
        <w:t xml:space="preserve"> to be circulated and read out in church. This states very clearly why the choir is an adult only choir</w:t>
      </w:r>
      <w:r w:rsidR="007B1B75">
        <w:t>.</w:t>
      </w:r>
    </w:p>
    <w:p w14:paraId="6447C005" w14:textId="7C141766" w:rsidR="00DE38D9" w:rsidRPr="002B1A59" w:rsidRDefault="007B1B75" w:rsidP="005A32A2">
      <w:pPr>
        <w:tabs>
          <w:tab w:val="left" w:pos="4536"/>
        </w:tabs>
      </w:pPr>
      <w:r w:rsidRPr="007B1B75">
        <w:rPr>
          <w:b/>
          <w:bCs/>
        </w:rPr>
        <w:t>DSAR</w:t>
      </w:r>
      <w:r w:rsidR="00045EB5">
        <w:rPr>
          <w:b/>
          <w:bCs/>
        </w:rPr>
        <w:t xml:space="preserve"> </w:t>
      </w:r>
      <w:r w:rsidR="00045EB5" w:rsidRPr="002B1A59">
        <w:t>there has been no reply from the subjects who requested this</w:t>
      </w:r>
      <w:r w:rsidR="002B1A59" w:rsidRPr="002B1A59">
        <w:t>.</w:t>
      </w:r>
    </w:p>
    <w:p w14:paraId="505E3F0F" w14:textId="7B55B85C" w:rsidR="00DD3970" w:rsidRDefault="00345DDC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 xml:space="preserve">Finances </w:t>
      </w:r>
      <w:r w:rsidR="00172043">
        <w:rPr>
          <w:b/>
          <w:bCs/>
        </w:rPr>
        <w:t>to end of April 2021</w:t>
      </w:r>
    </w:p>
    <w:p w14:paraId="13C1EABB" w14:textId="53F913EC" w:rsidR="004728B3" w:rsidRDefault="00172043" w:rsidP="005A32A2">
      <w:pPr>
        <w:tabs>
          <w:tab w:val="left" w:pos="4536"/>
        </w:tabs>
      </w:pPr>
      <w:r>
        <w:t>The treasurer had circulated the balance sheet to the end of April.</w:t>
      </w:r>
      <w:r w:rsidR="00DE2028">
        <w:t xml:space="preserve"> He said finances were in good shape with a surplus to date of </w:t>
      </w:r>
      <w:r w:rsidR="00C10921">
        <w:t>£</w:t>
      </w:r>
      <w:r w:rsidR="00DE2028">
        <w:t>540</w:t>
      </w:r>
      <w:r w:rsidR="008A5929">
        <w:t>4</w:t>
      </w:r>
      <w:r w:rsidR="008E144E">
        <w:t xml:space="preserve">. Each month varies but he is optimistic about the </w:t>
      </w:r>
      <w:proofErr w:type="spellStart"/>
      <w:r w:rsidR="008E144E">
        <w:t>year</w:t>
      </w:r>
      <w:r w:rsidR="0035312C">
        <w:t xml:space="preserve"> end</w:t>
      </w:r>
      <w:proofErr w:type="spellEnd"/>
      <w:r w:rsidR="0035312C">
        <w:t xml:space="preserve"> </w:t>
      </w:r>
      <w:r w:rsidR="008E144E">
        <w:t>figures.</w:t>
      </w:r>
      <w:r w:rsidR="004148E6">
        <w:t xml:space="preserve"> Finances</w:t>
      </w:r>
      <w:r w:rsidR="007D668B">
        <w:t xml:space="preserve"> </w:t>
      </w:r>
      <w:r w:rsidR="004148E6">
        <w:t>are still depend</w:t>
      </w:r>
      <w:r w:rsidR="007D668B">
        <w:t>ant on income from the Thomas Chapman Charity.</w:t>
      </w:r>
    </w:p>
    <w:p w14:paraId="3B718D4C" w14:textId="4D61D773" w:rsidR="00233E2C" w:rsidRDefault="00233E2C" w:rsidP="005A32A2">
      <w:pPr>
        <w:tabs>
          <w:tab w:val="left" w:pos="4536"/>
        </w:tabs>
      </w:pPr>
      <w:r>
        <w:t xml:space="preserve">Churches in Southwark have been hit hard by the pandemic </w:t>
      </w:r>
      <w:r w:rsidR="0035312C">
        <w:t xml:space="preserve">so it would be good to aim to increase our giving to the diocese if at all possible. </w:t>
      </w:r>
      <w:r w:rsidR="00A84894">
        <w:t>The t</w:t>
      </w:r>
      <w:r w:rsidR="0035312C">
        <w:t>reasurer will review the budget a</w:t>
      </w:r>
      <w:r w:rsidR="00A84894">
        <w:t>t the end of June to see if this is possib</w:t>
      </w:r>
      <w:r w:rsidR="00705067">
        <w:t>le.</w:t>
      </w:r>
    </w:p>
    <w:p w14:paraId="3D933D0E" w14:textId="097B1E83" w:rsidR="00705067" w:rsidRDefault="00705067" w:rsidP="005A32A2">
      <w:pPr>
        <w:tabs>
          <w:tab w:val="left" w:pos="4536"/>
        </w:tabs>
      </w:pPr>
      <w:r>
        <w:t>The treasurer was thanked for his hard work.</w:t>
      </w:r>
    </w:p>
    <w:p w14:paraId="534E3EBC" w14:textId="16D58B0B" w:rsidR="00995FFC" w:rsidRDefault="00995FFC" w:rsidP="005A32A2">
      <w:pPr>
        <w:tabs>
          <w:tab w:val="left" w:pos="4536"/>
        </w:tabs>
      </w:pPr>
      <w:r>
        <w:t>He thought it would be a good idea if some-one else took an interest in the accounts</w:t>
      </w:r>
      <w:r w:rsidR="007A7D67">
        <w:t>, not as an assistant treasurer but rather as a second pair of eyes</w:t>
      </w:r>
      <w:r w:rsidR="009354C6">
        <w:t>.</w:t>
      </w:r>
    </w:p>
    <w:p w14:paraId="00E0CCB5" w14:textId="77777777" w:rsidR="001F535D" w:rsidRDefault="001F535D" w:rsidP="005A32A2">
      <w:pPr>
        <w:tabs>
          <w:tab w:val="left" w:pos="4536"/>
        </w:tabs>
        <w:rPr>
          <w:b/>
          <w:bCs/>
        </w:rPr>
      </w:pPr>
    </w:p>
    <w:p w14:paraId="3A1B9D37" w14:textId="77777777" w:rsidR="001F535D" w:rsidRDefault="001F535D" w:rsidP="005A32A2">
      <w:pPr>
        <w:tabs>
          <w:tab w:val="left" w:pos="4536"/>
        </w:tabs>
        <w:rPr>
          <w:b/>
          <w:bCs/>
        </w:rPr>
      </w:pPr>
    </w:p>
    <w:p w14:paraId="034F5CF6" w14:textId="0791552C" w:rsidR="006223FC" w:rsidRDefault="006223FC" w:rsidP="005A32A2">
      <w:pPr>
        <w:tabs>
          <w:tab w:val="left" w:pos="4536"/>
        </w:tabs>
        <w:rPr>
          <w:b/>
          <w:bCs/>
        </w:rPr>
      </w:pPr>
      <w:r w:rsidRPr="00667ABE">
        <w:rPr>
          <w:b/>
          <w:bCs/>
        </w:rPr>
        <w:t>JPIC</w:t>
      </w:r>
    </w:p>
    <w:p w14:paraId="6D7D27F6" w14:textId="7071759F" w:rsidR="002D311B" w:rsidRDefault="002D311B" w:rsidP="005A32A2">
      <w:pPr>
        <w:tabs>
          <w:tab w:val="left" w:pos="4536"/>
        </w:tabs>
      </w:pPr>
      <w:r w:rsidRPr="002D311B">
        <w:t xml:space="preserve">This committee has not met but Jennifer </w:t>
      </w:r>
      <w:r w:rsidR="0066533D">
        <w:t xml:space="preserve">has become very involved with </w:t>
      </w:r>
      <w:r w:rsidR="007E165F">
        <w:t>RASJ</w:t>
      </w:r>
      <w:r w:rsidR="0078621F">
        <w:t xml:space="preserve">F, </w:t>
      </w:r>
      <w:r w:rsidR="0066533D">
        <w:t xml:space="preserve">Reigate </w:t>
      </w:r>
      <w:r w:rsidR="0078621F">
        <w:t xml:space="preserve">Archdeaconry </w:t>
      </w:r>
      <w:r w:rsidR="0066533D">
        <w:t>Social Justice</w:t>
      </w:r>
      <w:r w:rsidR="0078621F">
        <w:t xml:space="preserve"> Focus</w:t>
      </w:r>
      <w:r w:rsidR="00852000">
        <w:t xml:space="preserve"> who </w:t>
      </w:r>
      <w:r w:rsidR="00A2213E">
        <w:t xml:space="preserve">have </w:t>
      </w:r>
      <w:r w:rsidR="00016AD7">
        <w:t xml:space="preserve">recently </w:t>
      </w:r>
      <w:r w:rsidR="00A2213E">
        <w:t>produced webin</w:t>
      </w:r>
      <w:r w:rsidR="00237E44">
        <w:t>ars covering both County Line drug dealing and Modern Slavery.</w:t>
      </w:r>
    </w:p>
    <w:p w14:paraId="01E67463" w14:textId="598A3910" w:rsidR="00E65E1D" w:rsidRDefault="00E65E1D" w:rsidP="005A32A2">
      <w:pPr>
        <w:tabs>
          <w:tab w:val="left" w:pos="4536"/>
        </w:tabs>
        <w:rPr>
          <w:b/>
          <w:bCs/>
        </w:rPr>
      </w:pPr>
      <w:r w:rsidRPr="00E65E1D">
        <w:rPr>
          <w:b/>
          <w:bCs/>
        </w:rPr>
        <w:t>Life after Lockdown!</w:t>
      </w:r>
    </w:p>
    <w:p w14:paraId="26BBF960" w14:textId="47C40E6C" w:rsidR="00405576" w:rsidRDefault="00405576" w:rsidP="005A32A2">
      <w:pPr>
        <w:tabs>
          <w:tab w:val="left" w:pos="4536"/>
        </w:tabs>
      </w:pPr>
      <w:r w:rsidRPr="00405576">
        <w:t>Activities are gradually returning to Church House</w:t>
      </w:r>
      <w:r w:rsidR="00365C0B">
        <w:t>. The Hawthorns school have already booked their Christmas Carol services</w:t>
      </w:r>
      <w:r w:rsidR="00723BAB">
        <w:t>, and both our local school</w:t>
      </w:r>
      <w:r w:rsidR="00BC54CB">
        <w:t>s</w:t>
      </w:r>
      <w:r w:rsidR="00723BAB">
        <w:t xml:space="preserve"> are exploring ways to connect with the church. </w:t>
      </w:r>
    </w:p>
    <w:p w14:paraId="1345FA86" w14:textId="0B21CA42" w:rsidR="00723BAB" w:rsidRDefault="00723BAB" w:rsidP="005A32A2">
      <w:pPr>
        <w:tabs>
          <w:tab w:val="left" w:pos="4536"/>
        </w:tabs>
      </w:pPr>
      <w:r>
        <w:t>Everything is being carried out respecting Covid Precautions.</w:t>
      </w:r>
    </w:p>
    <w:p w14:paraId="2A590405" w14:textId="6E6C416D" w:rsidR="000C59B4" w:rsidRDefault="000C59B4" w:rsidP="005A32A2">
      <w:pPr>
        <w:tabs>
          <w:tab w:val="left" w:pos="4536"/>
        </w:tabs>
        <w:rPr>
          <w:b/>
          <w:bCs/>
        </w:rPr>
      </w:pPr>
      <w:r w:rsidRPr="000C59B4">
        <w:rPr>
          <w:b/>
          <w:bCs/>
        </w:rPr>
        <w:t>AOB</w:t>
      </w:r>
    </w:p>
    <w:p w14:paraId="4A16EF34" w14:textId="0594A358" w:rsidR="000C59B4" w:rsidRDefault="000C59B4" w:rsidP="005A32A2">
      <w:pPr>
        <w:tabs>
          <w:tab w:val="left" w:pos="4536"/>
        </w:tabs>
      </w:pPr>
      <w:r>
        <w:rPr>
          <w:b/>
          <w:bCs/>
        </w:rPr>
        <w:t xml:space="preserve">At </w:t>
      </w:r>
      <w:proofErr w:type="spellStart"/>
      <w:r>
        <w:rPr>
          <w:b/>
          <w:bCs/>
        </w:rPr>
        <w:t>Nutfield</w:t>
      </w:r>
      <w:r w:rsidR="006167DF">
        <w:rPr>
          <w:b/>
          <w:bCs/>
        </w:rPr>
        <w:t>’s</w:t>
      </w:r>
      <w:proofErr w:type="spellEnd"/>
      <w:r w:rsidR="006167DF">
        <w:rPr>
          <w:b/>
          <w:bCs/>
        </w:rPr>
        <w:t xml:space="preserve"> APCM </w:t>
      </w:r>
      <w:r w:rsidR="006167DF" w:rsidRPr="006167DF">
        <w:t>there were no nominations for churchwardens, so these duties are being shared by members of the PCC</w:t>
      </w:r>
    </w:p>
    <w:p w14:paraId="324B0E02" w14:textId="05BF25A4" w:rsidR="006167DF" w:rsidRPr="002717D4" w:rsidRDefault="002717D4" w:rsidP="005A32A2">
      <w:pPr>
        <w:tabs>
          <w:tab w:val="left" w:pos="4536"/>
        </w:tabs>
      </w:pPr>
      <w:r w:rsidRPr="002717D4">
        <w:rPr>
          <w:b/>
          <w:bCs/>
        </w:rPr>
        <w:t>Churchyard</w:t>
      </w:r>
      <w:r>
        <w:rPr>
          <w:b/>
          <w:bCs/>
        </w:rPr>
        <w:t xml:space="preserve"> </w:t>
      </w:r>
      <w:r>
        <w:t>T</w:t>
      </w:r>
      <w:r w:rsidRPr="002717D4">
        <w:t>his maybe looking a little untidy but the mower is being serviced</w:t>
      </w:r>
    </w:p>
    <w:p w14:paraId="193CACE7" w14:textId="77777777" w:rsidR="00E65E1D" w:rsidRDefault="00E65E1D" w:rsidP="005A32A2">
      <w:pPr>
        <w:tabs>
          <w:tab w:val="left" w:pos="4536"/>
        </w:tabs>
      </w:pPr>
    </w:p>
    <w:p w14:paraId="7CA52CA4" w14:textId="0A1BA6AF" w:rsidR="00252BFB" w:rsidRDefault="00970B02" w:rsidP="005A32A2">
      <w:pPr>
        <w:tabs>
          <w:tab w:val="left" w:pos="4536"/>
        </w:tabs>
      </w:pPr>
      <w:r>
        <w:t>Me</w:t>
      </w:r>
      <w:r w:rsidR="00252BFB">
        <w:t>eting finished at 10pm with everyone saying The Grace together.</w:t>
      </w:r>
    </w:p>
    <w:p w14:paraId="61D635A7" w14:textId="71D53CB4" w:rsidR="00976305" w:rsidRDefault="00976305" w:rsidP="005A32A2">
      <w:pPr>
        <w:tabs>
          <w:tab w:val="left" w:pos="4536"/>
        </w:tabs>
      </w:pPr>
    </w:p>
    <w:p w14:paraId="1C86BAF5" w14:textId="07937956" w:rsidR="00976305" w:rsidRDefault="00976305" w:rsidP="005A32A2">
      <w:pPr>
        <w:tabs>
          <w:tab w:val="left" w:pos="4536"/>
        </w:tabs>
        <w:rPr>
          <w:b/>
          <w:bCs/>
        </w:rPr>
      </w:pPr>
      <w:r w:rsidRPr="00976305">
        <w:rPr>
          <w:b/>
          <w:bCs/>
        </w:rPr>
        <w:t>Dates for future PCC Meetings</w:t>
      </w:r>
    </w:p>
    <w:p w14:paraId="3FA29130" w14:textId="2388FBB0" w:rsidR="00B72DC2" w:rsidRDefault="00B72DC2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All PCC meetings will be in church starting at 7.30pm</w:t>
      </w:r>
    </w:p>
    <w:p w14:paraId="40F5EBE3" w14:textId="668F8400" w:rsidR="00976305" w:rsidRDefault="003C3516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Monday September 6</w:t>
      </w:r>
      <w:r w:rsidRPr="003C3516">
        <w:rPr>
          <w:b/>
          <w:bCs/>
          <w:vertAlign w:val="superscript"/>
        </w:rPr>
        <w:t>th</w:t>
      </w:r>
    </w:p>
    <w:p w14:paraId="2AC7D329" w14:textId="3BAA428F" w:rsidR="003C3516" w:rsidRDefault="003C3516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Monday November 1</w:t>
      </w:r>
      <w:r w:rsidRPr="003C3516">
        <w:rPr>
          <w:b/>
          <w:bCs/>
          <w:vertAlign w:val="superscript"/>
        </w:rPr>
        <w:t>st</w:t>
      </w:r>
    </w:p>
    <w:p w14:paraId="0DC82D7C" w14:textId="279D62F6" w:rsidR="003C3516" w:rsidRDefault="004C28F2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Monday January 10</w:t>
      </w:r>
      <w:r w:rsidRPr="004C28F2">
        <w:rPr>
          <w:b/>
          <w:bCs/>
          <w:vertAlign w:val="superscript"/>
        </w:rPr>
        <w:t>th</w:t>
      </w:r>
    </w:p>
    <w:p w14:paraId="5BEA4B23" w14:textId="290B1D74" w:rsidR="004C28F2" w:rsidRDefault="004C28F2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Monday March 7</w:t>
      </w:r>
      <w:r w:rsidRPr="00B72DC2">
        <w:rPr>
          <w:b/>
          <w:bCs/>
          <w:vertAlign w:val="superscript"/>
        </w:rPr>
        <w:t>th</w:t>
      </w:r>
    </w:p>
    <w:p w14:paraId="2A75A510" w14:textId="1C15B37D" w:rsidR="00B72DC2" w:rsidRPr="00976305" w:rsidRDefault="00B72DC2" w:rsidP="005A32A2">
      <w:pPr>
        <w:tabs>
          <w:tab w:val="left" w:pos="4536"/>
        </w:tabs>
        <w:rPr>
          <w:b/>
          <w:bCs/>
        </w:rPr>
      </w:pPr>
      <w:r>
        <w:rPr>
          <w:b/>
          <w:bCs/>
        </w:rPr>
        <w:t>APCM Sunday May 8th</w:t>
      </w:r>
    </w:p>
    <w:sectPr w:rsidR="00B72DC2" w:rsidRPr="00976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448B" w14:textId="77777777" w:rsidR="00396D76" w:rsidRDefault="00396D76" w:rsidP="003846DF">
      <w:pPr>
        <w:spacing w:after="0" w:line="240" w:lineRule="auto"/>
      </w:pPr>
      <w:r>
        <w:separator/>
      </w:r>
    </w:p>
  </w:endnote>
  <w:endnote w:type="continuationSeparator" w:id="0">
    <w:p w14:paraId="398C0D82" w14:textId="77777777" w:rsidR="00396D76" w:rsidRDefault="00396D76" w:rsidP="0038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F66E" w14:textId="77777777" w:rsidR="00396D76" w:rsidRDefault="00396D76" w:rsidP="003846DF">
      <w:pPr>
        <w:spacing w:after="0" w:line="240" w:lineRule="auto"/>
      </w:pPr>
      <w:r>
        <w:separator/>
      </w:r>
    </w:p>
  </w:footnote>
  <w:footnote w:type="continuationSeparator" w:id="0">
    <w:p w14:paraId="2E50A6DF" w14:textId="77777777" w:rsidR="00396D76" w:rsidRDefault="00396D76" w:rsidP="0038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2"/>
    <w:rsid w:val="00016AD7"/>
    <w:rsid w:val="00025003"/>
    <w:rsid w:val="00027CDA"/>
    <w:rsid w:val="00033CAA"/>
    <w:rsid w:val="00045DC6"/>
    <w:rsid w:val="00045EB5"/>
    <w:rsid w:val="00072232"/>
    <w:rsid w:val="00072B12"/>
    <w:rsid w:val="000A02F0"/>
    <w:rsid w:val="000A603B"/>
    <w:rsid w:val="000A60E5"/>
    <w:rsid w:val="000C59B4"/>
    <w:rsid w:val="000D56B3"/>
    <w:rsid w:val="000F0C60"/>
    <w:rsid w:val="000F4FF8"/>
    <w:rsid w:val="00112FD5"/>
    <w:rsid w:val="00130F1C"/>
    <w:rsid w:val="00160368"/>
    <w:rsid w:val="00161CD1"/>
    <w:rsid w:val="00162183"/>
    <w:rsid w:val="00164B34"/>
    <w:rsid w:val="00172043"/>
    <w:rsid w:val="00186DFA"/>
    <w:rsid w:val="00195A15"/>
    <w:rsid w:val="001C5AC4"/>
    <w:rsid w:val="001C5DFE"/>
    <w:rsid w:val="001D013B"/>
    <w:rsid w:val="001D0BD3"/>
    <w:rsid w:val="001E66FE"/>
    <w:rsid w:val="001F535D"/>
    <w:rsid w:val="002044EF"/>
    <w:rsid w:val="0020484C"/>
    <w:rsid w:val="00233E2C"/>
    <w:rsid w:val="00237E44"/>
    <w:rsid w:val="00250D5A"/>
    <w:rsid w:val="00252BFB"/>
    <w:rsid w:val="002717D4"/>
    <w:rsid w:val="00275D54"/>
    <w:rsid w:val="00281E2F"/>
    <w:rsid w:val="002827DC"/>
    <w:rsid w:val="0028343A"/>
    <w:rsid w:val="0029403C"/>
    <w:rsid w:val="002A221B"/>
    <w:rsid w:val="002B10FD"/>
    <w:rsid w:val="002B1A59"/>
    <w:rsid w:val="002B6946"/>
    <w:rsid w:val="002D17FC"/>
    <w:rsid w:val="002D2485"/>
    <w:rsid w:val="002D311B"/>
    <w:rsid w:val="002E2ED3"/>
    <w:rsid w:val="002F2037"/>
    <w:rsid w:val="002F7EE9"/>
    <w:rsid w:val="00310188"/>
    <w:rsid w:val="00311D08"/>
    <w:rsid w:val="003241D7"/>
    <w:rsid w:val="00333452"/>
    <w:rsid w:val="00345DDC"/>
    <w:rsid w:val="0035312C"/>
    <w:rsid w:val="00365C0B"/>
    <w:rsid w:val="00380B2D"/>
    <w:rsid w:val="003846DF"/>
    <w:rsid w:val="0039061F"/>
    <w:rsid w:val="003922E2"/>
    <w:rsid w:val="00392E42"/>
    <w:rsid w:val="00396D76"/>
    <w:rsid w:val="003B5E07"/>
    <w:rsid w:val="003C3516"/>
    <w:rsid w:val="00404E44"/>
    <w:rsid w:val="00405576"/>
    <w:rsid w:val="004148E6"/>
    <w:rsid w:val="004369FA"/>
    <w:rsid w:val="00453BFF"/>
    <w:rsid w:val="004728B3"/>
    <w:rsid w:val="00480660"/>
    <w:rsid w:val="004B4AE7"/>
    <w:rsid w:val="004B7935"/>
    <w:rsid w:val="004C06D8"/>
    <w:rsid w:val="004C28F2"/>
    <w:rsid w:val="004D5AB4"/>
    <w:rsid w:val="004E110E"/>
    <w:rsid w:val="00534858"/>
    <w:rsid w:val="00535EC5"/>
    <w:rsid w:val="00536289"/>
    <w:rsid w:val="005459EE"/>
    <w:rsid w:val="005504F1"/>
    <w:rsid w:val="00552BA4"/>
    <w:rsid w:val="005545A8"/>
    <w:rsid w:val="00576536"/>
    <w:rsid w:val="00583300"/>
    <w:rsid w:val="00585544"/>
    <w:rsid w:val="0059483C"/>
    <w:rsid w:val="005A32A2"/>
    <w:rsid w:val="005B751B"/>
    <w:rsid w:val="005C619B"/>
    <w:rsid w:val="005D18AE"/>
    <w:rsid w:val="005D374E"/>
    <w:rsid w:val="005F2E27"/>
    <w:rsid w:val="005F3A76"/>
    <w:rsid w:val="006115C4"/>
    <w:rsid w:val="006167DF"/>
    <w:rsid w:val="006223FC"/>
    <w:rsid w:val="006350D3"/>
    <w:rsid w:val="006421DA"/>
    <w:rsid w:val="00647070"/>
    <w:rsid w:val="00664D84"/>
    <w:rsid w:val="0066533D"/>
    <w:rsid w:val="00667ABE"/>
    <w:rsid w:val="00681AC3"/>
    <w:rsid w:val="00691408"/>
    <w:rsid w:val="00691C49"/>
    <w:rsid w:val="006E59EE"/>
    <w:rsid w:val="006F76B7"/>
    <w:rsid w:val="00705067"/>
    <w:rsid w:val="00706032"/>
    <w:rsid w:val="00715F23"/>
    <w:rsid w:val="00716A30"/>
    <w:rsid w:val="00723BAB"/>
    <w:rsid w:val="0072781C"/>
    <w:rsid w:val="007510BF"/>
    <w:rsid w:val="00755E06"/>
    <w:rsid w:val="007604CE"/>
    <w:rsid w:val="0076268A"/>
    <w:rsid w:val="00764276"/>
    <w:rsid w:val="00772918"/>
    <w:rsid w:val="0077565C"/>
    <w:rsid w:val="00780179"/>
    <w:rsid w:val="0078621F"/>
    <w:rsid w:val="00796BFB"/>
    <w:rsid w:val="007A2057"/>
    <w:rsid w:val="007A7D67"/>
    <w:rsid w:val="007B1B75"/>
    <w:rsid w:val="007D668B"/>
    <w:rsid w:val="007D7A8F"/>
    <w:rsid w:val="007E165F"/>
    <w:rsid w:val="007E72B0"/>
    <w:rsid w:val="00806228"/>
    <w:rsid w:val="00827965"/>
    <w:rsid w:val="00831C72"/>
    <w:rsid w:val="0085106A"/>
    <w:rsid w:val="00852000"/>
    <w:rsid w:val="00863799"/>
    <w:rsid w:val="00867DB0"/>
    <w:rsid w:val="00890C64"/>
    <w:rsid w:val="008954FB"/>
    <w:rsid w:val="008A1525"/>
    <w:rsid w:val="008A5929"/>
    <w:rsid w:val="008B48B4"/>
    <w:rsid w:val="008C5D00"/>
    <w:rsid w:val="008D3F85"/>
    <w:rsid w:val="008D5741"/>
    <w:rsid w:val="008D7DB0"/>
    <w:rsid w:val="008E144E"/>
    <w:rsid w:val="009174A8"/>
    <w:rsid w:val="009354C6"/>
    <w:rsid w:val="009434E0"/>
    <w:rsid w:val="009572B3"/>
    <w:rsid w:val="00970B02"/>
    <w:rsid w:val="00976305"/>
    <w:rsid w:val="009800E0"/>
    <w:rsid w:val="00986595"/>
    <w:rsid w:val="00995FFC"/>
    <w:rsid w:val="009962CE"/>
    <w:rsid w:val="009A5D70"/>
    <w:rsid w:val="009C217D"/>
    <w:rsid w:val="009C4DA4"/>
    <w:rsid w:val="009C53B7"/>
    <w:rsid w:val="009E5B01"/>
    <w:rsid w:val="009F1EBC"/>
    <w:rsid w:val="00A219EF"/>
    <w:rsid w:val="00A21DA6"/>
    <w:rsid w:val="00A2213E"/>
    <w:rsid w:val="00A5317A"/>
    <w:rsid w:val="00A70C0C"/>
    <w:rsid w:val="00A84894"/>
    <w:rsid w:val="00A95414"/>
    <w:rsid w:val="00AB5A8E"/>
    <w:rsid w:val="00AC6719"/>
    <w:rsid w:val="00AD44E4"/>
    <w:rsid w:val="00AE11D8"/>
    <w:rsid w:val="00B01AE0"/>
    <w:rsid w:val="00B12ED7"/>
    <w:rsid w:val="00B1505D"/>
    <w:rsid w:val="00B20BF4"/>
    <w:rsid w:val="00B23CD7"/>
    <w:rsid w:val="00B32E2F"/>
    <w:rsid w:val="00B441A3"/>
    <w:rsid w:val="00B45986"/>
    <w:rsid w:val="00B504DE"/>
    <w:rsid w:val="00B56452"/>
    <w:rsid w:val="00B72DC2"/>
    <w:rsid w:val="00B75286"/>
    <w:rsid w:val="00B82287"/>
    <w:rsid w:val="00B8577E"/>
    <w:rsid w:val="00BA2D35"/>
    <w:rsid w:val="00BB3443"/>
    <w:rsid w:val="00BB3613"/>
    <w:rsid w:val="00BC26B1"/>
    <w:rsid w:val="00BC54CB"/>
    <w:rsid w:val="00BE1035"/>
    <w:rsid w:val="00BE1B5D"/>
    <w:rsid w:val="00BF047A"/>
    <w:rsid w:val="00BF0FC3"/>
    <w:rsid w:val="00C10921"/>
    <w:rsid w:val="00C1218B"/>
    <w:rsid w:val="00C1232D"/>
    <w:rsid w:val="00C130D3"/>
    <w:rsid w:val="00C32D2C"/>
    <w:rsid w:val="00C40723"/>
    <w:rsid w:val="00C45C17"/>
    <w:rsid w:val="00C46F00"/>
    <w:rsid w:val="00C560BE"/>
    <w:rsid w:val="00C80E64"/>
    <w:rsid w:val="00C85ACF"/>
    <w:rsid w:val="00CA7119"/>
    <w:rsid w:val="00CB03E6"/>
    <w:rsid w:val="00CC0116"/>
    <w:rsid w:val="00CD0200"/>
    <w:rsid w:val="00CF6F52"/>
    <w:rsid w:val="00D0708C"/>
    <w:rsid w:val="00D144A9"/>
    <w:rsid w:val="00D20924"/>
    <w:rsid w:val="00D227F4"/>
    <w:rsid w:val="00D42852"/>
    <w:rsid w:val="00D50CF4"/>
    <w:rsid w:val="00D52411"/>
    <w:rsid w:val="00D820FC"/>
    <w:rsid w:val="00D8570F"/>
    <w:rsid w:val="00D85BE5"/>
    <w:rsid w:val="00D92636"/>
    <w:rsid w:val="00DA396F"/>
    <w:rsid w:val="00DA658A"/>
    <w:rsid w:val="00DB471C"/>
    <w:rsid w:val="00DB5550"/>
    <w:rsid w:val="00DC0ACD"/>
    <w:rsid w:val="00DD3970"/>
    <w:rsid w:val="00DD7A52"/>
    <w:rsid w:val="00DE2028"/>
    <w:rsid w:val="00DE38D9"/>
    <w:rsid w:val="00DE4FA4"/>
    <w:rsid w:val="00DE50AF"/>
    <w:rsid w:val="00DF00B4"/>
    <w:rsid w:val="00DF72DD"/>
    <w:rsid w:val="00E239C0"/>
    <w:rsid w:val="00E23DAC"/>
    <w:rsid w:val="00E4033B"/>
    <w:rsid w:val="00E467F1"/>
    <w:rsid w:val="00E54A30"/>
    <w:rsid w:val="00E556D2"/>
    <w:rsid w:val="00E65E1D"/>
    <w:rsid w:val="00E67F9B"/>
    <w:rsid w:val="00EA5921"/>
    <w:rsid w:val="00EB2CA8"/>
    <w:rsid w:val="00EE2FF3"/>
    <w:rsid w:val="00EF272B"/>
    <w:rsid w:val="00EF4C8D"/>
    <w:rsid w:val="00F06E2D"/>
    <w:rsid w:val="00F440D6"/>
    <w:rsid w:val="00F707A3"/>
    <w:rsid w:val="00F763FB"/>
    <w:rsid w:val="00FB1955"/>
    <w:rsid w:val="00FB6320"/>
    <w:rsid w:val="00FD611E"/>
    <w:rsid w:val="00FE4620"/>
    <w:rsid w:val="00FF038E"/>
    <w:rsid w:val="00FF0CB5"/>
    <w:rsid w:val="00FF1BC5"/>
    <w:rsid w:val="00FF2DCD"/>
    <w:rsid w:val="00FF354E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1F80"/>
  <w15:chartTrackingRefBased/>
  <w15:docId w15:val="{D647CEC9-BFFE-4646-B5E1-1452B5B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846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6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4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1865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1287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303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098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34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2723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7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09491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16995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99917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1422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3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674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499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3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17763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2551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905061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70591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6161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9994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7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38093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7978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98500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0351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54267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243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9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63059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0333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5731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0440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26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76231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608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39103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4540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3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061B-2483-4E46-84BE-B10A6E9F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Muller</dc:creator>
  <cp:keywords/>
  <dc:description/>
  <cp:lastModifiedBy>Ed</cp:lastModifiedBy>
  <cp:revision>141</cp:revision>
  <cp:lastPrinted>2021-06-28T15:04:00Z</cp:lastPrinted>
  <dcterms:created xsi:type="dcterms:W3CDTF">2021-05-26T15:48:00Z</dcterms:created>
  <dcterms:modified xsi:type="dcterms:W3CDTF">2021-06-28T16:13:00Z</dcterms:modified>
</cp:coreProperties>
</file>